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FF" w:rsidRDefault="00736CFF" w:rsidP="00736CFF">
      <w:pPr>
        <w:widowControl w:val="0"/>
        <w:rPr>
          <w:rFonts w:ascii="Arial" w:hAnsi="Arial" w:cs="Arial"/>
          <w:snapToGrid w:val="0"/>
        </w:rPr>
      </w:pPr>
    </w:p>
    <w:p w:rsidR="00C2357E" w:rsidRDefault="009C516E" w:rsidP="00736CFF">
      <w:pPr>
        <w:widowControl w:val="0"/>
        <w:rPr>
          <w:rFonts w:ascii="Arial" w:hAnsi="Arial" w:cs="Arial"/>
          <w:snapToGrid w:val="0"/>
        </w:rPr>
      </w:pPr>
      <w:r w:rsidRPr="00DC04E5">
        <w:rPr>
          <w:rFonts w:ascii="Arial" w:hAnsi="Arial" w:cs="Arial"/>
          <w:snapToGrid w:val="0"/>
        </w:rPr>
        <w:t xml:space="preserve">KLACHTENREGELING </w:t>
      </w:r>
    </w:p>
    <w:p w:rsidR="005267F8" w:rsidRPr="00DC04E5" w:rsidRDefault="005267F8" w:rsidP="00736CFF">
      <w:pPr>
        <w:widowControl w:val="0"/>
        <w:rPr>
          <w:rFonts w:ascii="Arial" w:hAnsi="Arial" w:cs="Arial"/>
          <w:snapToGrid w:val="0"/>
        </w:rPr>
      </w:pP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Uitgangspunt is dat de klachtenregeling en de daarbij behorende procedure alléén van toepassing is wanneer klager met zijn klacht niet eerst ergens anders terecht kan.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Veruit de meeste klachten zullen immers in goed overleg tussen betrokkenen ( klager en degene over wie geklaagd wordt) worden opgelost. Indien dit niets ople</w:t>
      </w:r>
      <w:r w:rsidR="00931E89">
        <w:rPr>
          <w:rFonts w:ascii="Arial" w:hAnsi="Arial" w:cs="Arial"/>
          <w:snapToGrid w:val="0"/>
        </w:rPr>
        <w:t>vert kan daarna overleg met bij</w:t>
      </w:r>
      <w:r w:rsidRPr="00CC5477">
        <w:rPr>
          <w:rFonts w:ascii="Arial" w:hAnsi="Arial" w:cs="Arial"/>
          <w:snapToGrid w:val="0"/>
        </w:rPr>
        <w:t>voorbeeld de directie plaatshebben. Wanneer ook deze afhandeling niet tot tevredenheid heeft geleid, doet klager een beroep op de klachtenregeling.</w:t>
      </w:r>
    </w:p>
    <w:p w:rsidR="00C2357E" w:rsidRPr="00CC5477" w:rsidRDefault="00C2357E" w:rsidP="00736CFF">
      <w:pPr>
        <w:widowControl w:val="0"/>
        <w:rPr>
          <w:rFonts w:ascii="Arial" w:hAnsi="Arial" w:cs="Arial"/>
          <w:i/>
          <w:snapToGrid w:val="0"/>
        </w:rPr>
      </w:pPr>
    </w:p>
    <w:p w:rsidR="00C2357E" w:rsidRPr="00CC5477" w:rsidRDefault="00C2357E" w:rsidP="00736CFF">
      <w:pPr>
        <w:widowControl w:val="0"/>
        <w:rPr>
          <w:rFonts w:ascii="Arial" w:hAnsi="Arial" w:cs="Arial"/>
          <w:b/>
          <w:i/>
          <w:snapToGrid w:val="0"/>
        </w:rPr>
      </w:pPr>
      <w:r w:rsidRPr="00CC5477">
        <w:rPr>
          <w:rFonts w:ascii="Arial" w:hAnsi="Arial" w:cs="Arial"/>
          <w:b/>
          <w:i/>
          <w:snapToGrid w:val="0"/>
        </w:rPr>
        <w:t>Contactpersoon (intern)</w:t>
      </w:r>
    </w:p>
    <w:p w:rsidR="00C2357E" w:rsidRPr="00CC5477" w:rsidRDefault="00C2357E" w:rsidP="00736CFF">
      <w:pPr>
        <w:widowControl w:val="0"/>
        <w:rPr>
          <w:rFonts w:ascii="Arial" w:hAnsi="Arial" w:cs="Arial"/>
          <w:snapToGrid w:val="0"/>
        </w:rPr>
      </w:pPr>
    </w:p>
    <w:p w:rsidR="00DC04E5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Dit houdt in dat eerst de</w:t>
      </w:r>
      <w:r w:rsidR="004D0006" w:rsidRPr="00CC5477">
        <w:rPr>
          <w:rFonts w:ascii="Arial" w:hAnsi="Arial" w:cs="Arial"/>
          <w:snapToGrid w:val="0"/>
        </w:rPr>
        <w:t xml:space="preserve"> (interne)</w:t>
      </w:r>
      <w:r w:rsidRPr="00CC5477">
        <w:rPr>
          <w:rFonts w:ascii="Arial" w:hAnsi="Arial" w:cs="Arial"/>
          <w:snapToGrid w:val="0"/>
        </w:rPr>
        <w:t xml:space="preserve"> contactpersoon</w:t>
      </w:r>
      <w:r w:rsidR="004D0006" w:rsidRPr="00CC5477">
        <w:rPr>
          <w:rStyle w:val="Voetnootmarkering"/>
          <w:rFonts w:ascii="Arial" w:hAnsi="Arial" w:cs="Arial"/>
          <w:snapToGrid w:val="0"/>
        </w:rPr>
        <w:footnoteReference w:id="1"/>
      </w:r>
      <w:r w:rsidRPr="00CC5477">
        <w:rPr>
          <w:rFonts w:ascii="Arial" w:hAnsi="Arial" w:cs="Arial"/>
          <w:snapToGrid w:val="0"/>
        </w:rPr>
        <w:t xml:space="preserve">  van de school wordt benaderd ( conform artikel 3 van de modelklachtenregeling GCBO</w:t>
      </w:r>
      <w:r w:rsidR="00C2357E" w:rsidRPr="00CC5477">
        <w:rPr>
          <w:rFonts w:ascii="Arial" w:hAnsi="Arial" w:cs="Arial"/>
          <w:snapToGrid w:val="0"/>
        </w:rPr>
        <w:t>, PM artikel 3 klachtenregeling</w:t>
      </w:r>
      <w:r w:rsidR="00DC04E5" w:rsidRPr="00CC5477">
        <w:rPr>
          <w:rFonts w:ascii="Arial" w:hAnsi="Arial" w:cs="Arial"/>
          <w:snapToGrid w:val="0"/>
        </w:rPr>
        <w:t xml:space="preserve"> </w:t>
      </w:r>
      <w:r w:rsidR="00CC5477" w:rsidRPr="00CC5477">
        <w:rPr>
          <w:rFonts w:ascii="Arial" w:hAnsi="Arial" w:cs="Arial"/>
          <w:color w:val="4B4B4B"/>
        </w:rPr>
        <w:t>VPCPO Vechtstreek en Venen</w:t>
      </w:r>
      <w:r w:rsidR="00DC04E5" w:rsidRPr="00CC5477">
        <w:rPr>
          <w:rFonts w:ascii="Arial" w:hAnsi="Arial" w:cs="Arial"/>
          <w:snapToGrid w:val="0"/>
        </w:rPr>
        <w:t xml:space="preserve"> </w:t>
      </w:r>
      <w:r w:rsidRPr="00CC5477">
        <w:rPr>
          <w:rFonts w:ascii="Arial" w:hAnsi="Arial" w:cs="Arial"/>
          <w:snapToGrid w:val="0"/>
        </w:rPr>
        <w:t xml:space="preserve">). 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De</w:t>
      </w:r>
      <w:r w:rsidR="00C2357E" w:rsidRPr="00CC5477">
        <w:rPr>
          <w:rFonts w:ascii="Arial" w:hAnsi="Arial" w:cs="Arial"/>
          <w:snapToGrid w:val="0"/>
        </w:rPr>
        <w:t xml:space="preserve"> contact</w:t>
      </w:r>
      <w:r w:rsidRPr="00CC5477">
        <w:rPr>
          <w:rFonts w:ascii="Arial" w:hAnsi="Arial" w:cs="Arial"/>
          <w:snapToGrid w:val="0"/>
        </w:rPr>
        <w:t>persoon gaat</w:t>
      </w:r>
      <w:r w:rsidR="00DC04E5" w:rsidRPr="00CC5477">
        <w:rPr>
          <w:rFonts w:ascii="Arial" w:hAnsi="Arial" w:cs="Arial"/>
          <w:snapToGrid w:val="0"/>
        </w:rPr>
        <w:t xml:space="preserve"> alleen</w:t>
      </w:r>
      <w:r w:rsidRPr="00CC5477">
        <w:rPr>
          <w:rFonts w:ascii="Arial" w:hAnsi="Arial" w:cs="Arial"/>
          <w:snapToGrid w:val="0"/>
        </w:rPr>
        <w:t xml:space="preserve"> na of het bovenstaande " procedurele trappetje " is gevolgd.</w:t>
      </w:r>
    </w:p>
    <w:p w:rsidR="00C2357E" w:rsidRPr="00CC5477" w:rsidRDefault="00C2357E" w:rsidP="00736CFF">
      <w:pPr>
        <w:widowControl w:val="0"/>
        <w:rPr>
          <w:rFonts w:ascii="Arial" w:hAnsi="Arial" w:cs="Arial"/>
          <w:snapToGrid w:val="0"/>
        </w:rPr>
      </w:pPr>
    </w:p>
    <w:p w:rsidR="00C2357E" w:rsidRPr="00CC5477" w:rsidRDefault="00C2357E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De naam van de contactpersoon van onze school is </w:t>
      </w:r>
      <w:r w:rsidR="003240E1">
        <w:rPr>
          <w:rFonts w:ascii="Arial" w:hAnsi="Arial" w:cs="Arial"/>
          <w:snapToGrid w:val="0"/>
        </w:rPr>
        <w:t>Ineke de Bruin</w:t>
      </w:r>
      <w:r w:rsidRPr="00CC5477">
        <w:rPr>
          <w:rFonts w:ascii="Arial" w:hAnsi="Arial" w:cs="Arial"/>
          <w:snapToGrid w:val="0"/>
        </w:rPr>
        <w:t xml:space="preserve"> en is bereikbaar </w:t>
      </w:r>
      <w:r w:rsidR="003240E1">
        <w:rPr>
          <w:rFonts w:ascii="Arial" w:hAnsi="Arial" w:cs="Arial"/>
          <w:snapToGrid w:val="0"/>
        </w:rPr>
        <w:t>via idbruin@vechtstreekenvenen.nl</w:t>
      </w:r>
    </w:p>
    <w:p w:rsidR="00C2357E" w:rsidRPr="00CC5477" w:rsidRDefault="00C2357E" w:rsidP="00736CFF">
      <w:pPr>
        <w:widowControl w:val="0"/>
        <w:rPr>
          <w:rFonts w:ascii="Arial" w:hAnsi="Arial" w:cs="Arial"/>
          <w:snapToGrid w:val="0"/>
        </w:rPr>
      </w:pPr>
    </w:p>
    <w:p w:rsidR="00C2357E" w:rsidRPr="00CC5477" w:rsidRDefault="00C2357E" w:rsidP="00736CFF">
      <w:pPr>
        <w:widowControl w:val="0"/>
        <w:rPr>
          <w:rFonts w:ascii="Arial" w:hAnsi="Arial" w:cs="Arial"/>
          <w:b/>
          <w:i/>
          <w:snapToGrid w:val="0"/>
        </w:rPr>
      </w:pPr>
      <w:r w:rsidRPr="00CC5477">
        <w:rPr>
          <w:rFonts w:ascii="Arial" w:hAnsi="Arial" w:cs="Arial"/>
          <w:b/>
          <w:i/>
          <w:snapToGrid w:val="0"/>
        </w:rPr>
        <w:t>Vertrouwenspersoon (extern)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Daarna gaat de  </w:t>
      </w:r>
      <w:r w:rsidR="004D0006" w:rsidRPr="00CC5477">
        <w:rPr>
          <w:rFonts w:ascii="Arial" w:hAnsi="Arial" w:cs="Arial"/>
          <w:snapToGrid w:val="0"/>
        </w:rPr>
        <w:t xml:space="preserve">(externe) </w:t>
      </w:r>
      <w:r w:rsidRPr="00CC5477">
        <w:rPr>
          <w:rFonts w:ascii="Arial" w:hAnsi="Arial" w:cs="Arial"/>
          <w:snapToGrid w:val="0"/>
        </w:rPr>
        <w:t>vertrouwenspersoon</w:t>
      </w:r>
      <w:r w:rsidR="004D0006" w:rsidRPr="00CC5477">
        <w:rPr>
          <w:rStyle w:val="Voetnootmarkering"/>
          <w:rFonts w:ascii="Arial" w:hAnsi="Arial" w:cs="Arial"/>
          <w:snapToGrid w:val="0"/>
        </w:rPr>
        <w:footnoteReference w:id="2"/>
      </w:r>
      <w:r w:rsidRPr="00CC5477">
        <w:rPr>
          <w:rFonts w:ascii="Arial" w:hAnsi="Arial" w:cs="Arial"/>
          <w:snapToGrid w:val="0"/>
        </w:rPr>
        <w:t xml:space="preserve"> na of door bemiddeling een oplossing kan worden be</w:t>
      </w:r>
      <w:r w:rsidR="00886FAE" w:rsidRPr="00CC5477">
        <w:rPr>
          <w:rFonts w:ascii="Arial" w:hAnsi="Arial" w:cs="Arial"/>
          <w:snapToGrid w:val="0"/>
        </w:rPr>
        <w:t>reikt</w:t>
      </w:r>
      <w:r w:rsidR="00C2357E" w:rsidRPr="00CC5477">
        <w:rPr>
          <w:rFonts w:ascii="Arial" w:hAnsi="Arial" w:cs="Arial"/>
          <w:snapToGrid w:val="0"/>
        </w:rPr>
        <w:t>.</w:t>
      </w:r>
    </w:p>
    <w:p w:rsidR="00886FAE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De vertrouwenspersoon </w:t>
      </w:r>
      <w:r w:rsidR="00DC04E5" w:rsidRPr="00CC5477">
        <w:rPr>
          <w:rFonts w:ascii="Arial" w:hAnsi="Arial" w:cs="Arial"/>
          <w:snapToGrid w:val="0"/>
        </w:rPr>
        <w:t>bekijkt</w:t>
      </w:r>
      <w:r w:rsidRPr="00CC5477">
        <w:rPr>
          <w:rFonts w:ascii="Arial" w:hAnsi="Arial" w:cs="Arial"/>
          <w:snapToGrid w:val="0"/>
        </w:rPr>
        <w:t xml:space="preserve"> of de gebeurtenis aanleiding geeft tot het indienen van een klacht. 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Op grond van de klachtenregeling kan klager een klacht indienen bij</w:t>
      </w:r>
      <w:r w:rsidR="00DC04E5" w:rsidRPr="00CC5477">
        <w:rPr>
          <w:rFonts w:ascii="Arial" w:hAnsi="Arial" w:cs="Arial"/>
          <w:snapToGrid w:val="0"/>
        </w:rPr>
        <w:t xml:space="preserve"> </w:t>
      </w:r>
      <w:r w:rsidR="002E51D6">
        <w:rPr>
          <w:rFonts w:ascii="Arial" w:hAnsi="Arial" w:cs="Arial"/>
          <w:snapToGrid w:val="0"/>
        </w:rPr>
        <w:t>(</w:t>
      </w:r>
      <w:r w:rsidR="00DC04E5" w:rsidRPr="00CC5477">
        <w:rPr>
          <w:rFonts w:ascii="Arial" w:hAnsi="Arial" w:cs="Arial"/>
          <w:snapToGrid w:val="0"/>
        </w:rPr>
        <w:t>het bevoegd gezag</w:t>
      </w:r>
      <w:r w:rsidRPr="00CC5477">
        <w:rPr>
          <w:rFonts w:ascii="Arial" w:hAnsi="Arial" w:cs="Arial"/>
          <w:snapToGrid w:val="0"/>
        </w:rPr>
        <w:t xml:space="preserve"> of) </w:t>
      </w:r>
      <w:r w:rsidR="00E90EFC">
        <w:rPr>
          <w:rFonts w:ascii="Arial" w:hAnsi="Arial" w:cs="Arial"/>
          <w:snapToGrid w:val="0"/>
        </w:rPr>
        <w:t xml:space="preserve">de </w:t>
      </w:r>
      <w:r w:rsidRPr="00CC5477">
        <w:rPr>
          <w:rFonts w:ascii="Arial" w:hAnsi="Arial" w:cs="Arial"/>
          <w:snapToGrid w:val="0"/>
        </w:rPr>
        <w:t>klachtencommissie.</w:t>
      </w:r>
    </w:p>
    <w:p w:rsidR="00C2357E" w:rsidRPr="00CC5477" w:rsidRDefault="00C2357E" w:rsidP="00736CFF">
      <w:pPr>
        <w:widowControl w:val="0"/>
        <w:rPr>
          <w:rFonts w:ascii="Arial" w:hAnsi="Arial" w:cs="Arial"/>
          <w:snapToGrid w:val="0"/>
        </w:rPr>
      </w:pPr>
    </w:p>
    <w:p w:rsidR="00DC04E5" w:rsidRPr="00CC5477" w:rsidRDefault="00DC04E5" w:rsidP="00DC04E5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De vertrouwenspersonen van de vereniging zijn</w:t>
      </w:r>
    </w:p>
    <w:p w:rsidR="00DC04E5" w:rsidRPr="00CC5477" w:rsidRDefault="00DC04E5" w:rsidP="00DC04E5">
      <w:pPr>
        <w:widowControl w:val="0"/>
        <w:rPr>
          <w:rFonts w:ascii="Arial" w:hAnsi="Arial" w:cs="Arial"/>
          <w:snapToGrid w:val="0"/>
        </w:rPr>
      </w:pPr>
    </w:p>
    <w:p w:rsidR="00DC04E5" w:rsidRPr="00CC5477" w:rsidRDefault="00DC04E5" w:rsidP="00DC04E5">
      <w:pPr>
        <w:widowControl w:val="0"/>
        <w:rPr>
          <w:rFonts w:ascii="Arial" w:hAnsi="Arial" w:cs="Arial"/>
        </w:rPr>
      </w:pPr>
      <w:r w:rsidRPr="00CC5477">
        <w:rPr>
          <w:rFonts w:ascii="Arial" w:hAnsi="Arial" w:cs="Arial"/>
        </w:rPr>
        <w:t xml:space="preserve">De heer Ronald Blokland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Email: rjblokland@gmail.com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Tel: 0346-565244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Mevrouw Anja Bogaard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Email: Anja.bogaard@yahoo.com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Tel: 06-15631447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  <w:r w:rsidRPr="00CC5477">
        <w:rPr>
          <w:color w:val="auto"/>
          <w:sz w:val="20"/>
          <w:szCs w:val="20"/>
        </w:rPr>
        <w:t xml:space="preserve">niet bereikbaar tijdens vakanties </w:t>
      </w:r>
    </w:p>
    <w:p w:rsidR="00DC04E5" w:rsidRPr="00CC5477" w:rsidRDefault="00DC04E5" w:rsidP="00DC04E5">
      <w:pPr>
        <w:pStyle w:val="Default"/>
        <w:rPr>
          <w:color w:val="auto"/>
          <w:sz w:val="20"/>
          <w:szCs w:val="20"/>
        </w:rPr>
      </w:pPr>
    </w:p>
    <w:p w:rsidR="00C2357E" w:rsidRPr="00CC5477" w:rsidRDefault="00C2357E" w:rsidP="00736CFF">
      <w:pPr>
        <w:widowControl w:val="0"/>
        <w:rPr>
          <w:rFonts w:ascii="Arial" w:hAnsi="Arial" w:cs="Arial"/>
          <w:b/>
          <w:i/>
          <w:snapToGrid w:val="0"/>
        </w:rPr>
      </w:pPr>
      <w:bookmarkStart w:id="0" w:name="_GoBack"/>
      <w:bookmarkEnd w:id="0"/>
    </w:p>
    <w:p w:rsidR="00736CFF" w:rsidRPr="00CC5477" w:rsidRDefault="00736CFF" w:rsidP="00736CFF">
      <w:pPr>
        <w:widowControl w:val="0"/>
        <w:rPr>
          <w:rFonts w:ascii="Arial" w:hAnsi="Arial" w:cs="Arial"/>
          <w:b/>
          <w:i/>
          <w:snapToGrid w:val="0"/>
        </w:rPr>
      </w:pPr>
      <w:r w:rsidRPr="00CC5477">
        <w:rPr>
          <w:rFonts w:ascii="Arial" w:hAnsi="Arial" w:cs="Arial"/>
          <w:b/>
          <w:i/>
          <w:snapToGrid w:val="0"/>
        </w:rPr>
        <w:t>Samenvattend: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1. klager legt de klacht voor aan c.q. te bespreken met de aangeklaagde(n)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2. indien de klacht niet naar tevredenheid wordt opgelost, bespreekt klager de klacht met de directie en/of bestuur om te zoeken naar een oplossing. 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3. indien dit niets oplevert benadert klager contactpersoon die beziet of de procedure tot dan toe correct verlopen is en zo nodig verwijst naar </w:t>
      </w:r>
      <w:r w:rsidR="00886FAE" w:rsidRPr="00CC5477">
        <w:rPr>
          <w:rFonts w:ascii="Arial" w:hAnsi="Arial" w:cs="Arial"/>
          <w:snapToGrid w:val="0"/>
        </w:rPr>
        <w:t xml:space="preserve">de (externe) </w:t>
      </w:r>
      <w:r w:rsidRPr="00CC5477">
        <w:rPr>
          <w:rFonts w:ascii="Arial" w:hAnsi="Arial" w:cs="Arial"/>
          <w:snapToGrid w:val="0"/>
        </w:rPr>
        <w:t>vertrouwenspersoon</w:t>
      </w:r>
    </w:p>
    <w:p w:rsidR="00736CFF" w:rsidRPr="00CC5477" w:rsidRDefault="00736CFF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4. vertrouwenspersoon bemiddelt</w:t>
      </w:r>
    </w:p>
    <w:p w:rsidR="00DC04E5" w:rsidRPr="00CC5477" w:rsidRDefault="00736CFF" w:rsidP="009C516E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 xml:space="preserve">5. indien poging te bemiddelen mislukt, kan een klacht worden ingediend bij </w:t>
      </w:r>
      <w:r w:rsidR="00DC04E5" w:rsidRPr="00CC5477">
        <w:rPr>
          <w:rFonts w:ascii="Arial" w:hAnsi="Arial" w:cs="Arial"/>
          <w:snapToGrid w:val="0"/>
        </w:rPr>
        <w:t>het bevoegd gezag</w:t>
      </w:r>
      <w:r w:rsidRPr="00CC5477">
        <w:rPr>
          <w:rFonts w:ascii="Arial" w:hAnsi="Arial" w:cs="Arial"/>
          <w:snapToGrid w:val="0"/>
        </w:rPr>
        <w:t xml:space="preserve"> of de </w:t>
      </w:r>
      <w:r w:rsidR="004D0006" w:rsidRPr="00CC5477">
        <w:rPr>
          <w:rFonts w:ascii="Arial" w:hAnsi="Arial" w:cs="Arial"/>
          <w:snapToGrid w:val="0"/>
        </w:rPr>
        <w:t xml:space="preserve">landelijke </w:t>
      </w:r>
      <w:r w:rsidRPr="00CC5477">
        <w:rPr>
          <w:rFonts w:ascii="Arial" w:hAnsi="Arial" w:cs="Arial"/>
          <w:snapToGrid w:val="0"/>
        </w:rPr>
        <w:t>klachten</w:t>
      </w:r>
      <w:r w:rsidR="00DC04E5" w:rsidRPr="00CC5477">
        <w:rPr>
          <w:rFonts w:ascii="Arial" w:hAnsi="Arial" w:cs="Arial"/>
          <w:snapToGrid w:val="0"/>
        </w:rPr>
        <w:t>commissie.</w:t>
      </w:r>
    </w:p>
    <w:p w:rsidR="00DC04E5" w:rsidRPr="00CC5477" w:rsidRDefault="00DC04E5">
      <w:pPr>
        <w:autoSpaceDE/>
        <w:autoSpaceDN/>
        <w:spacing w:line="280" w:lineRule="exact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br w:type="page"/>
      </w:r>
    </w:p>
    <w:p w:rsidR="00DC04E5" w:rsidRPr="00CC5477" w:rsidRDefault="00DC04E5" w:rsidP="009C516E">
      <w:pPr>
        <w:widowControl w:val="0"/>
        <w:rPr>
          <w:rFonts w:ascii="Arial" w:hAnsi="Arial" w:cs="Arial"/>
          <w:b/>
          <w:i/>
          <w:snapToGrid w:val="0"/>
        </w:rPr>
      </w:pPr>
      <w:r w:rsidRPr="00CC5477">
        <w:rPr>
          <w:rFonts w:ascii="Arial" w:hAnsi="Arial" w:cs="Arial"/>
          <w:b/>
          <w:i/>
          <w:snapToGrid w:val="0"/>
        </w:rPr>
        <w:lastRenderedPageBreak/>
        <w:t>klachtencommissie</w:t>
      </w:r>
    </w:p>
    <w:p w:rsidR="00DC04E5" w:rsidRPr="00CC5477" w:rsidRDefault="00DC04E5" w:rsidP="009C516E">
      <w:pPr>
        <w:widowControl w:val="0"/>
        <w:rPr>
          <w:rFonts w:ascii="Arial" w:hAnsi="Arial" w:cs="Arial"/>
          <w:snapToGrid w:val="0"/>
        </w:rPr>
      </w:pPr>
    </w:p>
    <w:p w:rsidR="009C516E" w:rsidRPr="00CC5477" w:rsidRDefault="00DC04E5" w:rsidP="009C516E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De</w:t>
      </w:r>
      <w:r w:rsidRPr="00CC5477">
        <w:rPr>
          <w:rFonts w:ascii="Arial" w:hAnsi="Arial" w:cs="Arial"/>
          <w:color w:val="4B4B4B"/>
        </w:rPr>
        <w:t xml:space="preserve"> VPCPO Vechtstreek en Venen</w:t>
      </w:r>
      <w:r w:rsidRPr="00CC5477">
        <w:rPr>
          <w:rFonts w:ascii="Arial" w:hAnsi="Arial" w:cs="Arial"/>
          <w:snapToGrid w:val="0"/>
        </w:rPr>
        <w:t xml:space="preserve"> is aangesloten bij de Landelijke klachtencommissie </w:t>
      </w:r>
      <w:r w:rsidR="004D0006" w:rsidRPr="00CC5477">
        <w:rPr>
          <w:rFonts w:ascii="Arial" w:hAnsi="Arial" w:cs="Arial"/>
          <w:snapToGrid w:val="0"/>
        </w:rPr>
        <w:t>voor het christelijk onderwijs.</w:t>
      </w:r>
      <w:r w:rsidR="009C516E" w:rsidRPr="00CC5477">
        <w:rPr>
          <w:rFonts w:ascii="Arial" w:hAnsi="Arial" w:cs="Arial"/>
        </w:rPr>
        <w:t xml:space="preserve"> </w:t>
      </w:r>
      <w:r w:rsidR="009C516E" w:rsidRPr="00CC5477">
        <w:rPr>
          <w:rFonts w:ascii="Arial" w:hAnsi="Arial" w:cs="Arial"/>
          <w:snapToGrid w:val="0"/>
        </w:rPr>
        <w:t>Postbus 82324</w:t>
      </w:r>
    </w:p>
    <w:p w:rsidR="00DC04E5" w:rsidRPr="00CC5477" w:rsidRDefault="009C516E" w:rsidP="009C516E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2508 EH Den Haag</w:t>
      </w:r>
    </w:p>
    <w:p w:rsidR="009C516E" w:rsidRPr="00CC5477" w:rsidRDefault="009C516E" w:rsidP="009C516E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070-3861697 (van 9.00 tot 16.30 uur)</w:t>
      </w:r>
    </w:p>
    <w:p w:rsidR="009C516E" w:rsidRPr="00CC5477" w:rsidRDefault="009C516E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snapToGrid w:val="0"/>
        </w:rPr>
        <w:t>info@gcbo.nl</w:t>
      </w:r>
    </w:p>
    <w:p w:rsidR="00801684" w:rsidRPr="00CC5477" w:rsidRDefault="00801684" w:rsidP="00736CFF">
      <w:pPr>
        <w:widowControl w:val="0"/>
        <w:rPr>
          <w:rFonts w:ascii="Arial" w:hAnsi="Arial" w:cs="Arial"/>
          <w:snapToGrid w:val="0"/>
        </w:rPr>
      </w:pPr>
    </w:p>
    <w:p w:rsidR="00DC04E5" w:rsidRPr="00CC5477" w:rsidRDefault="00801684" w:rsidP="00801684">
      <w:pPr>
        <w:widowControl w:val="0"/>
        <w:rPr>
          <w:rFonts w:ascii="Arial" w:hAnsi="Arial" w:cs="Arial"/>
        </w:rPr>
      </w:pPr>
      <w:r w:rsidRPr="00CC5477">
        <w:rPr>
          <w:rFonts w:ascii="Arial" w:hAnsi="Arial" w:cs="Arial"/>
        </w:rPr>
        <w:t>Het klaagschrift bevat tenminste: a. de naam en contactgegevens van de klager; b. de naam van de verweerder; c. een omschrijving van de klacht en de feiten en omstandigheden, zoals die zich volgens de klager hebben voorgedaan; d. de dagtekening en de ondertekening door klager of diens gemachtigde; e. de afschriften van de op de klacht betrekking hebbende stukken.</w:t>
      </w:r>
    </w:p>
    <w:p w:rsidR="00801684" w:rsidRPr="00CC5477" w:rsidRDefault="00801684" w:rsidP="00801684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</w:rPr>
        <w:t xml:space="preserve"> Deze dienen goed leesbaar te zijn.</w:t>
      </w:r>
    </w:p>
    <w:p w:rsidR="00801684" w:rsidRPr="00CC5477" w:rsidRDefault="00801684" w:rsidP="00736CFF">
      <w:pPr>
        <w:widowControl w:val="0"/>
        <w:rPr>
          <w:rFonts w:ascii="Arial" w:hAnsi="Arial" w:cs="Arial"/>
          <w:snapToGrid w:val="0"/>
        </w:rPr>
      </w:pPr>
    </w:p>
    <w:p w:rsidR="00EB4DB6" w:rsidRPr="00CC5477" w:rsidRDefault="00801684" w:rsidP="00736CFF">
      <w:pPr>
        <w:widowControl w:val="0"/>
        <w:rPr>
          <w:rFonts w:ascii="Arial" w:hAnsi="Arial" w:cs="Arial"/>
          <w:color w:val="4B4B4B"/>
        </w:rPr>
      </w:pPr>
      <w:r w:rsidRPr="00CC5477">
        <w:rPr>
          <w:rFonts w:ascii="Arial" w:hAnsi="Arial" w:cs="Arial"/>
          <w:snapToGrid w:val="0"/>
        </w:rPr>
        <w:t>Het reglement van de klachtencommi</w:t>
      </w:r>
      <w:r w:rsidR="00630276">
        <w:rPr>
          <w:rFonts w:ascii="Arial" w:hAnsi="Arial" w:cs="Arial"/>
          <w:snapToGrid w:val="0"/>
        </w:rPr>
        <w:t xml:space="preserve">ssie treft u onder publicaties </w:t>
      </w:r>
      <w:r w:rsidRPr="00CC5477">
        <w:rPr>
          <w:rFonts w:ascii="Arial" w:hAnsi="Arial" w:cs="Arial"/>
          <w:snapToGrid w:val="0"/>
        </w:rPr>
        <w:t xml:space="preserve">van de website </w:t>
      </w:r>
      <w:hyperlink r:id="rId7" w:history="1">
        <w:r w:rsidRPr="00CC5477">
          <w:rPr>
            <w:rStyle w:val="Hyperlink"/>
            <w:rFonts w:ascii="Arial" w:hAnsi="Arial" w:cs="Arial"/>
            <w:snapToGrid w:val="0"/>
          </w:rPr>
          <w:t>www.gcbo.nl</w:t>
        </w:r>
      </w:hyperlink>
      <w:r w:rsidRPr="00CC5477">
        <w:rPr>
          <w:rFonts w:ascii="Arial" w:hAnsi="Arial" w:cs="Arial"/>
          <w:snapToGrid w:val="0"/>
        </w:rPr>
        <w:t xml:space="preserve"> aan.</w:t>
      </w:r>
      <w:r w:rsidRPr="00CC5477">
        <w:rPr>
          <w:rFonts w:ascii="Arial" w:hAnsi="Arial" w:cs="Arial"/>
          <w:color w:val="4B4B4B"/>
        </w:rPr>
        <w:t xml:space="preserve"> </w:t>
      </w:r>
    </w:p>
    <w:p w:rsidR="00801684" w:rsidRPr="00CC5477" w:rsidRDefault="00EB4DB6" w:rsidP="00736CFF">
      <w:pPr>
        <w:widowControl w:val="0"/>
        <w:rPr>
          <w:rFonts w:ascii="Arial" w:hAnsi="Arial" w:cs="Arial"/>
          <w:snapToGrid w:val="0"/>
        </w:rPr>
      </w:pPr>
      <w:r w:rsidRPr="00CC5477">
        <w:rPr>
          <w:rFonts w:ascii="Arial" w:hAnsi="Arial" w:cs="Arial"/>
          <w:color w:val="4B4B4B"/>
        </w:rPr>
        <w:t xml:space="preserve">De klachtenregeling van de VPCPO Vechtstreek en Venen vindt u op </w:t>
      </w:r>
      <w:r w:rsidR="00630276">
        <w:rPr>
          <w:rFonts w:ascii="Arial" w:hAnsi="Arial" w:cs="Arial"/>
          <w:color w:val="4B4B4B"/>
        </w:rPr>
        <w:t>www.vechststreekenvenen.nl</w:t>
      </w:r>
      <w:r w:rsidR="00801684" w:rsidRPr="00CC5477">
        <w:rPr>
          <w:rFonts w:ascii="Arial" w:hAnsi="Arial" w:cs="Arial"/>
          <w:color w:val="4B4B4B"/>
        </w:rPr>
        <w:br/>
      </w:r>
    </w:p>
    <w:sectPr w:rsidR="00801684" w:rsidRPr="00CC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AC" w:rsidRDefault="008157AC" w:rsidP="004D0006">
      <w:r>
        <w:separator/>
      </w:r>
    </w:p>
  </w:endnote>
  <w:endnote w:type="continuationSeparator" w:id="0">
    <w:p w:rsidR="008157AC" w:rsidRDefault="008157AC" w:rsidP="004D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AC" w:rsidRDefault="008157AC" w:rsidP="004D0006">
      <w:r>
        <w:separator/>
      </w:r>
    </w:p>
  </w:footnote>
  <w:footnote w:type="continuationSeparator" w:id="0">
    <w:p w:rsidR="008157AC" w:rsidRDefault="008157AC" w:rsidP="004D0006">
      <w:r>
        <w:continuationSeparator/>
      </w:r>
    </w:p>
  </w:footnote>
  <w:footnote w:id="1">
    <w:p w:rsidR="004D0006" w:rsidRDefault="004D0006">
      <w:pPr>
        <w:pStyle w:val="Voetnoottekst"/>
      </w:pPr>
      <w:r>
        <w:rPr>
          <w:rStyle w:val="Voetnootmarkering"/>
        </w:rPr>
        <w:footnoteRef/>
      </w:r>
      <w:r>
        <w:t xml:space="preserve"> Een contactpersoon is altijd intern, werkzaam bij het bevoegd gezag en in de school aanwezig. De werkzaamheden als contactpersoon maken deel uit van de taken.</w:t>
      </w:r>
    </w:p>
  </w:footnote>
  <w:footnote w:id="2">
    <w:p w:rsidR="004D0006" w:rsidRDefault="004D0006">
      <w:pPr>
        <w:pStyle w:val="Voetnoottekst"/>
      </w:pPr>
      <w:r>
        <w:rPr>
          <w:rStyle w:val="Voetnootmarkering"/>
        </w:rPr>
        <w:footnoteRef/>
      </w:r>
      <w:r>
        <w:t xml:space="preserve"> Een vertrouwenspersoon is nooit in dienst van het bevoegd gezag, maar is door het bevoegd gezag van buiten(extern) aangewezen als vertrouwenspersoon</w:t>
      </w:r>
      <w:r w:rsidR="009C516E">
        <w:t>. Een vertrouwenspersoon is altijd extern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F"/>
    <w:rsid w:val="00243CBA"/>
    <w:rsid w:val="002C0716"/>
    <w:rsid w:val="002E51D6"/>
    <w:rsid w:val="003240E1"/>
    <w:rsid w:val="004D0006"/>
    <w:rsid w:val="005267F8"/>
    <w:rsid w:val="00630276"/>
    <w:rsid w:val="00736CFF"/>
    <w:rsid w:val="00770E7F"/>
    <w:rsid w:val="00801684"/>
    <w:rsid w:val="008157AC"/>
    <w:rsid w:val="00886FAE"/>
    <w:rsid w:val="00931E89"/>
    <w:rsid w:val="009B7E37"/>
    <w:rsid w:val="009C516E"/>
    <w:rsid w:val="00A55E05"/>
    <w:rsid w:val="00B35403"/>
    <w:rsid w:val="00C2357E"/>
    <w:rsid w:val="00CC5477"/>
    <w:rsid w:val="00D42DD1"/>
    <w:rsid w:val="00DC04E5"/>
    <w:rsid w:val="00E675AC"/>
    <w:rsid w:val="00E90EFC"/>
    <w:rsid w:val="00E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5491C-08BF-4C49-996C-84EE4609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6CFF"/>
    <w:pPr>
      <w:autoSpaceDE w:val="0"/>
      <w:autoSpaceDN w:val="0"/>
      <w:spacing w:line="240" w:lineRule="auto"/>
    </w:pPr>
    <w:rPr>
      <w:rFonts w:ascii="Times New Roman" w:eastAsiaTheme="minorEastAsia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00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006"/>
    <w:rPr>
      <w:rFonts w:ascii="Times New Roman" w:eastAsiaTheme="minorEastAsia" w:hAnsi="Times New Roman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D000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1684"/>
    <w:rPr>
      <w:color w:val="0000FF"/>
      <w:u w:val="single"/>
    </w:rPr>
  </w:style>
  <w:style w:type="paragraph" w:customStyle="1" w:styleId="Default">
    <w:name w:val="Default"/>
    <w:rsid w:val="00DC04E5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2E51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51D6"/>
    <w:rPr>
      <w:rFonts w:ascii="Times New Roman" w:eastAsiaTheme="minorEastAsia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51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51D6"/>
    <w:rPr>
      <w:rFonts w:ascii="Times New Roman" w:eastAsiaTheme="minorEastAsia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bo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5442-F2B4-491B-BE51-6DEF260C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Loulene Boersma</dc:creator>
  <cp:keywords/>
  <dc:description/>
  <cp:lastModifiedBy>Wim Verkerk</cp:lastModifiedBy>
  <cp:revision>2</cp:revision>
  <dcterms:created xsi:type="dcterms:W3CDTF">2021-05-21T10:41:00Z</dcterms:created>
  <dcterms:modified xsi:type="dcterms:W3CDTF">2021-05-21T10:41:00Z</dcterms:modified>
</cp:coreProperties>
</file>